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D6B" w:rsidRDefault="00F97D6B" w:rsidP="00F97D6B">
      <w:pPr>
        <w:pStyle w:val="NOTETITLE1"/>
        <w:rPr>
          <w:u w:val="single"/>
        </w:rPr>
      </w:pPr>
      <w:bookmarkStart w:id="0" w:name="_Toc408494598"/>
      <w:bookmarkStart w:id="1" w:name="OLE_LINK2"/>
      <w:r w:rsidRPr="00F97D6B">
        <w:rPr>
          <w:u w:val="single"/>
        </w:rPr>
        <w:t>ITEM 614 SPECIAL - WORK ZONE TRAFFIC SIGNAL</w:t>
      </w:r>
      <w:bookmarkEnd w:id="0"/>
    </w:p>
    <w:p w:rsidR="00F97D6B" w:rsidRPr="00F97D6B" w:rsidRDefault="00F97D6B" w:rsidP="00F97D6B">
      <w:pPr>
        <w:pStyle w:val="NOTETITLE1"/>
        <w:rPr>
          <w:u w:val="single"/>
        </w:rPr>
      </w:pPr>
    </w:p>
    <w:bookmarkEnd w:id="1"/>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t>UNDER THIS ITEM OF WORK, THE CONTRACTOR SHALL FURNISH, INSTALL, RELOCATE, MODIFY AND SUBSEQUENTLY REMOVE: TEMPORARY SIGNAL SUPPORTS, DOWN GUYS, GROUND RODS, SIGNAL CABLE, POWER CABLE, SERVICE CABLE, CONDUIT RISERS, MESSENGER WIRE, SIGNAL HEADS, COVERING OF VEHICULAR SIGNAL HEADS AND A TEMPORARY CONTROLLER AS NEEDED TO RENDER A FULLY FUNCTIONAL TEMPORARY SIGNALIZED INTERSECTION.</w:t>
      </w:r>
    </w:p>
    <w:p w:rsidR="00F97D6B" w:rsidRPr="00F97D6B" w:rsidRDefault="00F97D6B" w:rsidP="00F97D6B">
      <w:pPr>
        <w:spacing w:after="0"/>
        <w:ind w:right="720"/>
        <w:jc w:val="both"/>
        <w:rPr>
          <w:rFonts w:ascii="Arial" w:hAnsi="Arial" w:cs="Arial"/>
          <w:sz w:val="24"/>
          <w:szCs w:val="24"/>
        </w:rPr>
      </w:pPr>
    </w:p>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t xml:space="preserve">AS DETAILED WITHIN, TEMPORARY TRAFFIC SIGNALS OR TRAFFIC SIGNAL MODIFICATIONS TO ACCOMMODATE INDIVIDUAL MAINTENANCE OF TRAFFIC PHASES SHALL BE INSTALLED AT THE INTERSECTIONS LISTED BELOW. </w:t>
      </w:r>
    </w:p>
    <w:p w:rsidR="00F97D6B" w:rsidRPr="00EA2CD0" w:rsidRDefault="00F97D6B" w:rsidP="00F97D6B">
      <w:pPr>
        <w:spacing w:after="0"/>
        <w:ind w:right="720"/>
        <w:jc w:val="both"/>
        <w:rPr>
          <w:rFonts w:ascii="Bookman Old Style" w:hAnsi="Bookman Old Style" w:cs="Arial"/>
          <w:i/>
          <w:color w:val="FF0000"/>
          <w:sz w:val="24"/>
          <w:szCs w:val="24"/>
        </w:rPr>
      </w:pPr>
      <w:r w:rsidRPr="00EA2CD0">
        <w:rPr>
          <w:rFonts w:ascii="Bookman Old Style" w:hAnsi="Bookman Old Style" w:cs="Arial"/>
          <w:i/>
          <w:color w:val="FF0000"/>
          <w:sz w:val="24"/>
          <w:szCs w:val="24"/>
        </w:rPr>
        <w:t>- LIST INTERSECTION #1</w:t>
      </w:r>
    </w:p>
    <w:p w:rsidR="00F97D6B" w:rsidRPr="00EA2CD0" w:rsidRDefault="00F97D6B" w:rsidP="00F97D6B">
      <w:pPr>
        <w:spacing w:after="0"/>
        <w:ind w:right="720"/>
        <w:jc w:val="both"/>
        <w:rPr>
          <w:rFonts w:ascii="Bookman Old Style" w:hAnsi="Bookman Old Style" w:cs="Arial"/>
          <w:i/>
          <w:color w:val="FF0000"/>
          <w:sz w:val="24"/>
          <w:szCs w:val="24"/>
        </w:rPr>
      </w:pPr>
      <w:r w:rsidRPr="00EA2CD0">
        <w:rPr>
          <w:rFonts w:ascii="Bookman Old Style" w:hAnsi="Bookman Old Style" w:cs="Arial"/>
          <w:i/>
          <w:color w:val="FF0000"/>
          <w:sz w:val="24"/>
          <w:szCs w:val="24"/>
        </w:rPr>
        <w:t>- LIST INTERSECTION #2</w:t>
      </w:r>
    </w:p>
    <w:p w:rsidR="00F97D6B" w:rsidRPr="00EA2CD0" w:rsidRDefault="00F97D6B" w:rsidP="00F97D6B">
      <w:pPr>
        <w:spacing w:after="0"/>
        <w:ind w:right="720"/>
        <w:jc w:val="both"/>
        <w:rPr>
          <w:rFonts w:ascii="Bookman Old Style" w:hAnsi="Bookman Old Style" w:cs="Arial"/>
          <w:i/>
          <w:color w:val="FF0000"/>
          <w:sz w:val="24"/>
          <w:szCs w:val="24"/>
        </w:rPr>
      </w:pPr>
      <w:r w:rsidRPr="00EA2CD0">
        <w:rPr>
          <w:rFonts w:ascii="Bookman Old Style" w:hAnsi="Bookman Old Style" w:cs="Arial"/>
          <w:i/>
          <w:color w:val="FF0000"/>
          <w:sz w:val="24"/>
          <w:szCs w:val="24"/>
        </w:rPr>
        <w:t>- ETC.</w:t>
      </w:r>
    </w:p>
    <w:p w:rsidR="00F97D6B" w:rsidRPr="00F97D6B" w:rsidRDefault="00F97D6B" w:rsidP="00F97D6B">
      <w:pPr>
        <w:spacing w:after="0"/>
        <w:ind w:right="720"/>
        <w:jc w:val="both"/>
        <w:rPr>
          <w:rFonts w:ascii="Arial" w:hAnsi="Arial" w:cs="Arial"/>
          <w:sz w:val="24"/>
          <w:szCs w:val="24"/>
        </w:rPr>
      </w:pPr>
    </w:p>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t>ALL TEMPORARY TRAFFIC SIGNAL EQUIPMENT SHALL COMPLY WITH THE SPECIFICATIONS OUTLINED FOR THE PERMANENT SIGNAL INSTALLATION INCLUDING GROUNDING AND BONDING AND “TRAFFIC SIGNAL PLAN AND SPECIFICATION COMPLIANCE”. ALL METHODS OF TRAFFIC CONTROL SHALL BE APPROVED BY THE ENGINEER AND SHALL BE IN PLACE AND OPERATING PRIOR TO THE DEACTIVATION AND REMOVAL AND/OR RELOCATION OF ANY EXISTING SIGNAL EQUIPMENT. REFERENCE IS MADE TO THE REQUIREMENTS OF ITEM 614. ALL MODIFICATIONS TO SIGNALIZATION SHALL BE DONE UNDER THE PROTECTION OF A LAW ENFORCEMENT OFFICER.  REFERENCE IS MADE TO ITEM 614 MAINTAINING TRAFFIC, AS PER PLAN.</w:t>
      </w:r>
    </w:p>
    <w:p w:rsidR="00F97D6B" w:rsidRPr="00F97D6B" w:rsidRDefault="00F97D6B" w:rsidP="00F97D6B">
      <w:pPr>
        <w:spacing w:after="0"/>
        <w:ind w:right="720"/>
        <w:jc w:val="both"/>
        <w:rPr>
          <w:rFonts w:ascii="Arial" w:hAnsi="Arial" w:cs="Arial"/>
          <w:sz w:val="24"/>
          <w:szCs w:val="24"/>
        </w:rPr>
      </w:pPr>
    </w:p>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t xml:space="preserve">ANY VEHICULAR TRAFFIC SIGNAL HEAD THAT WILL BE OUT OF OPERATION SHALL BE COVERED IN ACCORDANCE WITH 632.25. ANY EXISTING VEHICULAR OR PEDESTRIAN HEAD THAT IS NOT FUNCTIONAL SHALL BE REMOVED IMMEDIATELY OR COVERED.  ANY PEDESTRIAN BUTTONS NOT IN USE SHALL ALSO BE COVERED. </w:t>
      </w:r>
    </w:p>
    <w:p w:rsidR="00F97D6B" w:rsidRPr="00F97D6B" w:rsidRDefault="00F97D6B" w:rsidP="00F97D6B">
      <w:pPr>
        <w:spacing w:after="0"/>
        <w:jc w:val="both"/>
        <w:rPr>
          <w:rFonts w:ascii="Arial" w:hAnsi="Arial" w:cs="Arial"/>
          <w:sz w:val="24"/>
          <w:szCs w:val="24"/>
        </w:rPr>
      </w:pPr>
    </w:p>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t xml:space="preserve">EACH TEMPORARY SIGNAL POLE LOCATION SHALL BE STAKED AND THE LOCATION APPROVED BY THE CITY OF COLUMBUS. THE CONTRACTOR MAY REUSE EXISTING SPAN AND PIGTAILS OR INSTALL NEW AS REQUIRED.  THE CONTRACTOR SHALL TRANSFER EXISTING SIGNAL </w:t>
      </w:r>
      <w:r w:rsidRPr="00F97D6B">
        <w:rPr>
          <w:rFonts w:ascii="Arial" w:hAnsi="Arial" w:cs="Arial"/>
          <w:sz w:val="24"/>
          <w:szCs w:val="24"/>
        </w:rPr>
        <w:lastRenderedPageBreak/>
        <w:t>ITEMS AND EXTEND EXISTING CABLE AS NEEDED.  WEATHERPROOF CABLE SPLICING IS PERMITTED. DOWN GUYS SHALL BE SPECIFIED FOR ALL TEMPORARY WOOD POLES. ONE DOWN GUY PER POLE SHALL BE USED FOR A LAYOUT THAT CONTAINS A MAXIMUM OF 2 VEHICULAR SIGNAL HEADS PER SPAN. TWO DOWN GUYS PER POLE SHALL BE SPECIFIED FOR 3 OR MORE VEHICULAR SIGNAL HEADS PER SPAN. DOWN GUYS SHALL BE POSITIONED TO COUNTERACT THE MOMENT CREATED BY THE SPAN CONFIGURATION. ANY CHANGE TO THE PLANNED POLE LOCATION OR SPAN CONFIGURATION AS DETAILED IN THE PLAN SHALL BE APPROVED BY THE CITY OF COLUMBUS. THE CONTRACTOR SHALL SUBMIT A DIAGRAM TO THE CITY DOCUMENTING PROPOSED CHANGES.</w:t>
      </w:r>
    </w:p>
    <w:p w:rsidR="00F97D6B" w:rsidRPr="00F97D6B" w:rsidRDefault="00F97D6B" w:rsidP="00F97D6B">
      <w:pPr>
        <w:spacing w:after="0"/>
        <w:jc w:val="both"/>
        <w:rPr>
          <w:rFonts w:ascii="Arial" w:hAnsi="Arial" w:cs="Arial"/>
          <w:sz w:val="24"/>
          <w:szCs w:val="24"/>
        </w:rPr>
      </w:pPr>
    </w:p>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t>INSTALL THE SPAN TO PROVIDE FOR A 5 TO 6 PERCENT SAG FOR WOOD POLES. ATTACH THE SPAN NO CLOSER THAN 2 FT. FROM THE TOP OF THE POLE. THE LOWEST VEHICULAR HEAD IN EACH DIRECTION SHALL BE 16.5 FT. ABOVE PAVEMENT SURFACE WITH THE REMAINING VEHICULAR HEADS MEETING THE REQUIREMENTS OF THE OHIO MANUAL OF UNIFORM TRAFFIC CONTROL DEVICES.</w:t>
      </w:r>
    </w:p>
    <w:p w:rsidR="00F97D6B" w:rsidRPr="00F97D6B" w:rsidRDefault="00F97D6B" w:rsidP="00F97D6B">
      <w:pPr>
        <w:spacing w:after="0"/>
        <w:ind w:right="720"/>
        <w:jc w:val="both"/>
        <w:rPr>
          <w:rFonts w:ascii="Arial" w:hAnsi="Arial" w:cs="Arial"/>
          <w:sz w:val="24"/>
          <w:szCs w:val="24"/>
        </w:rPr>
      </w:pPr>
    </w:p>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t>THE CONTRACTOR SHALL SHIFT EXISTING SIGNAL HEADS TO ALIGN WITH LANES IN THE INDIVIDUAL MAINTENANCE OF TRAFFIC PHASES. DETAILED HEAD PLACEMENT HAS BEEN PROVIDED FOR EACH PHASE OF WORK IN THE MAINTENANCE OF TRAFFIC PLAN. THIS ITEM SHALL CONSIST OF ADJUSTING THE LOCATION OF TEMPORARY TRAFFIC SIGNAL HEADS FOR EACH PHASE OF CONSTRUCTION INCLUDING UNLASHING AND RELASHING ALL WIRING. ALL TEMPORARY AERIAL WIRING SHALL BE A MINIMUM OF 21 FT. ABOVE THE ROADWAY SURFACE.</w:t>
      </w:r>
    </w:p>
    <w:p w:rsidR="00F97D6B" w:rsidRPr="00F97D6B" w:rsidRDefault="00F97D6B" w:rsidP="00F97D6B">
      <w:pPr>
        <w:spacing w:after="0"/>
        <w:ind w:right="720"/>
        <w:jc w:val="both"/>
        <w:rPr>
          <w:rFonts w:ascii="Arial" w:hAnsi="Arial" w:cs="Arial"/>
          <w:sz w:val="24"/>
          <w:szCs w:val="24"/>
        </w:rPr>
      </w:pPr>
    </w:p>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t>VEHICULAR DETECTION SHALL BE MAINTAINED AT ALL TIMES AND DURING ALL PHASES OF CONSTRUCTION USING EITHER EXISTING LOOP DETECTORS OR TEMPORARY VIDEO</w:t>
      </w:r>
      <w:r w:rsidR="00544C15">
        <w:rPr>
          <w:rFonts w:ascii="Arial" w:hAnsi="Arial" w:cs="Arial"/>
          <w:sz w:val="24"/>
          <w:szCs w:val="24"/>
        </w:rPr>
        <w:t xml:space="preserve"> OR </w:t>
      </w:r>
      <w:r w:rsidR="00C05CC5">
        <w:rPr>
          <w:rFonts w:ascii="Arial" w:hAnsi="Arial" w:cs="Arial"/>
          <w:sz w:val="24"/>
          <w:szCs w:val="24"/>
        </w:rPr>
        <w:t>RADAR</w:t>
      </w:r>
      <w:r w:rsidRPr="00F97D6B">
        <w:rPr>
          <w:rFonts w:ascii="Arial" w:hAnsi="Arial" w:cs="Arial"/>
          <w:sz w:val="24"/>
          <w:szCs w:val="24"/>
        </w:rPr>
        <w:t xml:space="preserve"> DETECTION.</w:t>
      </w:r>
    </w:p>
    <w:p w:rsidR="00F97D6B" w:rsidRPr="00F97D6B" w:rsidRDefault="00F97D6B" w:rsidP="00F97D6B">
      <w:pPr>
        <w:spacing w:after="0"/>
        <w:ind w:right="720"/>
        <w:jc w:val="both"/>
        <w:rPr>
          <w:rFonts w:ascii="Arial" w:hAnsi="Arial" w:cs="Arial"/>
          <w:sz w:val="24"/>
          <w:szCs w:val="24"/>
        </w:rPr>
      </w:pPr>
    </w:p>
    <w:p w:rsidR="00F97D6B" w:rsidRPr="00F97D6B" w:rsidRDefault="003646B5" w:rsidP="00F97D6B">
      <w:pPr>
        <w:spacing w:after="0"/>
        <w:ind w:right="720"/>
        <w:jc w:val="both"/>
        <w:rPr>
          <w:rFonts w:ascii="Arial" w:hAnsi="Arial" w:cs="Arial"/>
          <w:sz w:val="24"/>
          <w:szCs w:val="24"/>
        </w:rPr>
      </w:pPr>
      <w:r>
        <w:rPr>
          <w:rFonts w:ascii="Arial" w:hAnsi="Arial" w:cs="Arial"/>
          <w:sz w:val="24"/>
          <w:szCs w:val="24"/>
        </w:rPr>
        <w:t>LOCATE THE NON-FUSED POWER SUPPLY</w:t>
      </w:r>
      <w:r w:rsidR="00F97D6B" w:rsidRPr="00F97D6B">
        <w:rPr>
          <w:rFonts w:ascii="Arial" w:hAnsi="Arial" w:cs="Arial"/>
          <w:sz w:val="24"/>
          <w:szCs w:val="24"/>
        </w:rPr>
        <w:t xml:space="preserve"> VOLTAGE (120 VOLT) </w:t>
      </w:r>
      <w:r>
        <w:rPr>
          <w:rFonts w:ascii="Arial" w:hAnsi="Arial" w:cs="Arial"/>
          <w:sz w:val="24"/>
          <w:szCs w:val="24"/>
        </w:rPr>
        <w:t xml:space="preserve">IN A SEPARATE CONDUIT. IN ADDITION, LOCATE THE LOOP DETECTOR, PUSH BUTTON, AND VIDEO DETECTION CABLES IN A SEPARATE CONDUIT FROM ALL OTHER CABLES. </w:t>
      </w:r>
    </w:p>
    <w:p w:rsidR="00F97D6B" w:rsidRPr="00F97D6B" w:rsidRDefault="00F97D6B" w:rsidP="00F97D6B">
      <w:pPr>
        <w:spacing w:after="0"/>
        <w:ind w:right="720"/>
        <w:jc w:val="both"/>
        <w:rPr>
          <w:rFonts w:ascii="Arial" w:hAnsi="Arial" w:cs="Arial"/>
          <w:sz w:val="24"/>
          <w:szCs w:val="24"/>
        </w:rPr>
      </w:pPr>
    </w:p>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lastRenderedPageBreak/>
        <w:t>THIS ITEM OF WORK SHALL INCLUDE ALL LABOR, EQUIPMENT AND MATERIAL NECESSARY TO PROVIDE POWER TO THE TRAFFIC SIGNAL CONTROLLER FROM THE PROPOSED OR EXISTING POWER SOURCES AS DETERMINED BY CONSTRUCTION SEQUENCING.</w:t>
      </w:r>
    </w:p>
    <w:p w:rsidR="00483761" w:rsidRPr="00F97D6B" w:rsidRDefault="00483761" w:rsidP="00F97D6B">
      <w:pPr>
        <w:spacing w:after="0"/>
        <w:ind w:right="720"/>
        <w:jc w:val="both"/>
        <w:rPr>
          <w:rFonts w:ascii="Arial" w:hAnsi="Arial" w:cs="Arial"/>
          <w:sz w:val="24"/>
          <w:szCs w:val="24"/>
        </w:rPr>
      </w:pPr>
    </w:p>
    <w:p w:rsidR="00F97D6B" w:rsidRPr="00F97D6B" w:rsidRDefault="00F97D6B" w:rsidP="00F97D6B">
      <w:pPr>
        <w:spacing w:after="0"/>
        <w:ind w:right="720"/>
        <w:jc w:val="both"/>
        <w:rPr>
          <w:rFonts w:ascii="Arial" w:hAnsi="Arial" w:cs="Arial"/>
          <w:sz w:val="24"/>
          <w:szCs w:val="24"/>
        </w:rPr>
      </w:pPr>
      <w:r w:rsidRPr="00F97D6B">
        <w:rPr>
          <w:rFonts w:ascii="Arial" w:hAnsi="Arial" w:cs="Arial"/>
          <w:sz w:val="24"/>
          <w:szCs w:val="24"/>
        </w:rPr>
        <w:t>THIS ITEM OF WORK SHALL INCLUDE ALL LABOR, EQUIPMENT AND MATERIALS NECESSARY TO FURNISH, INSTALL, MODIFY, REMOVE, STORE, ERECT, RELOCATE, ADJUST AND REPAIR TEMPORARY TRAFFIC SIGNAL ITEMS AS DESCRIBED ABOVE.</w:t>
      </w:r>
    </w:p>
    <w:p w:rsidR="00F97D6B" w:rsidRPr="00F97D6B" w:rsidRDefault="00F97D6B" w:rsidP="00F97D6B">
      <w:pPr>
        <w:spacing w:after="0"/>
        <w:ind w:right="720"/>
        <w:jc w:val="both"/>
        <w:rPr>
          <w:rFonts w:ascii="Arial" w:hAnsi="Arial" w:cs="Arial"/>
          <w:sz w:val="24"/>
          <w:szCs w:val="24"/>
        </w:rPr>
      </w:pPr>
    </w:p>
    <w:p w:rsidR="00F97D6B" w:rsidRPr="003C25B3" w:rsidRDefault="00F97D6B" w:rsidP="00F97D6B">
      <w:pPr>
        <w:spacing w:after="0"/>
        <w:ind w:right="720"/>
        <w:jc w:val="both"/>
        <w:rPr>
          <w:rFonts w:ascii="Arial" w:hAnsi="Arial" w:cs="Arial"/>
          <w:color w:val="FF0000"/>
          <w:sz w:val="16"/>
          <w:szCs w:val="24"/>
        </w:rPr>
      </w:pPr>
      <w:r w:rsidRPr="00F97D6B">
        <w:rPr>
          <w:rFonts w:ascii="Arial" w:hAnsi="Arial" w:cs="Arial"/>
          <w:sz w:val="24"/>
          <w:szCs w:val="24"/>
        </w:rPr>
        <w:t>ALL COSTS FOR THE ABOVE WORK</w:t>
      </w:r>
      <w:r w:rsidR="00544C15">
        <w:rPr>
          <w:rFonts w:ascii="Arial" w:hAnsi="Arial" w:cs="Arial"/>
          <w:sz w:val="24"/>
          <w:szCs w:val="24"/>
        </w:rPr>
        <w:t xml:space="preserve"> </w:t>
      </w:r>
      <w:r w:rsidRPr="00F97D6B">
        <w:rPr>
          <w:rFonts w:ascii="Arial" w:hAnsi="Arial" w:cs="Arial"/>
          <w:sz w:val="24"/>
          <w:szCs w:val="24"/>
        </w:rPr>
        <w:t xml:space="preserve">SHALL BE INCLUDED IN THE PRICE BID FOR ITEM 614 </w:t>
      </w:r>
      <w:r w:rsidR="000857B4">
        <w:rPr>
          <w:rFonts w:ascii="Arial" w:hAnsi="Arial" w:cs="Arial"/>
          <w:sz w:val="24"/>
          <w:szCs w:val="24"/>
        </w:rPr>
        <w:t>SP</w:t>
      </w:r>
      <w:bookmarkStart w:id="2" w:name="_GoBack"/>
      <w:bookmarkEnd w:id="2"/>
      <w:r w:rsidR="000857B4">
        <w:rPr>
          <w:rFonts w:ascii="Arial" w:hAnsi="Arial" w:cs="Arial"/>
          <w:sz w:val="24"/>
          <w:szCs w:val="24"/>
        </w:rPr>
        <w:t xml:space="preserve">ECIAL - </w:t>
      </w:r>
      <w:r w:rsidRPr="00F97D6B">
        <w:rPr>
          <w:rFonts w:ascii="Arial" w:hAnsi="Arial" w:cs="Arial"/>
          <w:sz w:val="24"/>
          <w:szCs w:val="24"/>
        </w:rPr>
        <w:t>WORK ZONE TRAFFIC SIGNAL AND SHALL BE PER EACH INTERSECTION</w:t>
      </w:r>
      <w:r w:rsidR="000857B4">
        <w:rPr>
          <w:rFonts w:ascii="Arial" w:hAnsi="Arial" w:cs="Arial"/>
          <w:sz w:val="24"/>
          <w:szCs w:val="24"/>
        </w:rPr>
        <w:t xml:space="preserve"> AT WHICH TEMPORARY SIGNALS OR MODIFICATIONS ARE INSTALLED</w:t>
      </w:r>
      <w:r w:rsidR="003646B5">
        <w:rPr>
          <w:rFonts w:ascii="Arial" w:hAnsi="Arial" w:cs="Arial"/>
          <w:sz w:val="24"/>
          <w:szCs w:val="24"/>
        </w:rPr>
        <w:t>.</w:t>
      </w:r>
      <w:r w:rsidR="003C25B3">
        <w:rPr>
          <w:rFonts w:ascii="Arial" w:hAnsi="Arial" w:cs="Arial"/>
          <w:sz w:val="24"/>
          <w:szCs w:val="24"/>
        </w:rPr>
        <w:t xml:space="preserve"> </w:t>
      </w:r>
      <w:r w:rsidR="000857B4" w:rsidRPr="000857B4">
        <w:rPr>
          <w:rFonts w:ascii="Arial" w:hAnsi="Arial" w:cs="Arial"/>
          <w:color w:val="FF0000"/>
          <w:sz w:val="16"/>
          <w:szCs w:val="24"/>
        </w:rPr>
        <w:t>8/27/21</w:t>
      </w:r>
    </w:p>
    <w:p w:rsidR="00C648B8" w:rsidRPr="00F97D6B" w:rsidRDefault="000857B4" w:rsidP="00F97D6B">
      <w:pPr>
        <w:jc w:val="both"/>
      </w:pPr>
    </w:p>
    <w:sectPr w:rsidR="00C648B8" w:rsidRPr="00F97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338"/>
    <w:rsid w:val="000857B4"/>
    <w:rsid w:val="00246338"/>
    <w:rsid w:val="00305FF3"/>
    <w:rsid w:val="003646B5"/>
    <w:rsid w:val="003C25B3"/>
    <w:rsid w:val="00483761"/>
    <w:rsid w:val="00544C15"/>
    <w:rsid w:val="00C05CC5"/>
    <w:rsid w:val="00CE1BB7"/>
    <w:rsid w:val="00EA2CD0"/>
    <w:rsid w:val="00F9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CFE7CD-A816-47DB-81A9-BBF536EBE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D6B"/>
  </w:style>
  <w:style w:type="paragraph" w:styleId="Heading3">
    <w:name w:val="heading 3"/>
    <w:basedOn w:val="Normal"/>
    <w:next w:val="Normal"/>
    <w:link w:val="Heading3Char"/>
    <w:autoRedefine/>
    <w:qFormat/>
    <w:rsid w:val="00246338"/>
    <w:pPr>
      <w:keepNext/>
      <w:widowControl w:val="0"/>
      <w:tabs>
        <w:tab w:val="left" w:pos="0"/>
        <w:tab w:val="left" w:pos="360"/>
      </w:tabs>
      <w:autoSpaceDE w:val="0"/>
      <w:autoSpaceDN w:val="0"/>
      <w:adjustRightInd w:val="0"/>
      <w:spacing w:before="240" w:after="60" w:line="240" w:lineRule="auto"/>
      <w:jc w:val="both"/>
      <w:outlineLvl w:val="2"/>
    </w:pPr>
    <w:rPr>
      <w:rFonts w:ascii="Times New Roman" w:eastAsia="Times New Roman" w:hAnsi="Times New Roman" w:cs="Times New Roman"/>
      <w:b/>
      <w:bCs/>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46338"/>
    <w:rPr>
      <w:rFonts w:ascii="Times New Roman" w:eastAsia="Times New Roman" w:hAnsi="Times New Roman" w:cs="Times New Roman"/>
      <w:b/>
      <w:bCs/>
      <w:caps/>
      <w:color w:val="000000"/>
      <w:sz w:val="24"/>
      <w:szCs w:val="24"/>
    </w:rPr>
  </w:style>
  <w:style w:type="paragraph" w:styleId="BodyTextIndent2">
    <w:name w:val="Body Text Indent 2"/>
    <w:basedOn w:val="Normal"/>
    <w:link w:val="BodyTextIndent2Char"/>
    <w:rsid w:val="00246338"/>
    <w:pPr>
      <w:keepLines/>
      <w:widowControl w:val="0"/>
      <w:tabs>
        <w:tab w:val="left" w:pos="-108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ind w:left="108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46338"/>
    <w:rPr>
      <w:rFonts w:ascii="Times New Roman" w:eastAsia="Times New Roman" w:hAnsi="Times New Roman" w:cs="Times New Roman"/>
      <w:sz w:val="20"/>
      <w:szCs w:val="20"/>
    </w:rPr>
  </w:style>
  <w:style w:type="paragraph" w:styleId="BodyText">
    <w:name w:val="Body Text"/>
    <w:basedOn w:val="Normal"/>
    <w:link w:val="BodyTextChar"/>
    <w:rsid w:val="00246338"/>
    <w:pPr>
      <w:keepLines/>
      <w:widowControl w:val="0"/>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46338"/>
    <w:rPr>
      <w:rFonts w:ascii="Times New Roman" w:eastAsia="Times New Roman" w:hAnsi="Times New Roman" w:cs="Times New Roman"/>
      <w:sz w:val="24"/>
      <w:szCs w:val="24"/>
    </w:rPr>
  </w:style>
  <w:style w:type="paragraph" w:customStyle="1" w:styleId="NOTETITLE1">
    <w:name w:val="NOTE TITLE 1"/>
    <w:basedOn w:val="Normal"/>
    <w:link w:val="NOTETITLE1Char"/>
    <w:qFormat/>
    <w:rsid w:val="00246338"/>
    <w:pPr>
      <w:autoSpaceDE w:val="0"/>
      <w:autoSpaceDN w:val="0"/>
      <w:adjustRightInd w:val="0"/>
      <w:spacing w:after="0"/>
      <w:ind w:right="720"/>
      <w:jc w:val="both"/>
    </w:pPr>
    <w:rPr>
      <w:rFonts w:ascii="Arial" w:hAnsi="Arial" w:cs="Arial"/>
      <w:b/>
      <w:sz w:val="24"/>
      <w:szCs w:val="24"/>
    </w:rPr>
  </w:style>
  <w:style w:type="character" w:customStyle="1" w:styleId="NOTETITLE1Char">
    <w:name w:val="NOTE TITLE 1 Char"/>
    <w:basedOn w:val="DefaultParagraphFont"/>
    <w:link w:val="NOTETITLE1"/>
    <w:rsid w:val="00246338"/>
    <w:rPr>
      <w:rFonts w:ascii="Arial" w:hAnsi="Arial" w:cs="Arial"/>
      <w:b/>
      <w:sz w:val="24"/>
      <w:szCs w:val="24"/>
    </w:rPr>
  </w:style>
  <w:style w:type="character" w:styleId="CommentReference">
    <w:name w:val="annotation reference"/>
    <w:basedOn w:val="DefaultParagraphFont"/>
    <w:uiPriority w:val="99"/>
    <w:semiHidden/>
    <w:unhideWhenUsed/>
    <w:rsid w:val="00F97D6B"/>
    <w:rPr>
      <w:sz w:val="16"/>
      <w:szCs w:val="16"/>
    </w:rPr>
  </w:style>
  <w:style w:type="paragraph" w:styleId="CommentText">
    <w:name w:val="annotation text"/>
    <w:basedOn w:val="Normal"/>
    <w:link w:val="CommentTextChar"/>
    <w:uiPriority w:val="99"/>
    <w:semiHidden/>
    <w:unhideWhenUsed/>
    <w:rsid w:val="00F97D6B"/>
    <w:pPr>
      <w:spacing w:line="240" w:lineRule="auto"/>
    </w:pPr>
    <w:rPr>
      <w:sz w:val="20"/>
      <w:szCs w:val="20"/>
    </w:rPr>
  </w:style>
  <w:style w:type="character" w:customStyle="1" w:styleId="CommentTextChar">
    <w:name w:val="Comment Text Char"/>
    <w:basedOn w:val="DefaultParagraphFont"/>
    <w:link w:val="CommentText"/>
    <w:uiPriority w:val="99"/>
    <w:semiHidden/>
    <w:rsid w:val="00F97D6B"/>
    <w:rPr>
      <w:sz w:val="20"/>
      <w:szCs w:val="20"/>
    </w:rPr>
  </w:style>
  <w:style w:type="paragraph" w:styleId="BalloonText">
    <w:name w:val="Balloon Text"/>
    <w:basedOn w:val="Normal"/>
    <w:link w:val="BalloonTextChar"/>
    <w:uiPriority w:val="99"/>
    <w:semiHidden/>
    <w:unhideWhenUsed/>
    <w:rsid w:val="00F97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D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William J. (Jared)</cp:lastModifiedBy>
  <cp:revision>6</cp:revision>
  <dcterms:created xsi:type="dcterms:W3CDTF">2015-10-23T14:18:00Z</dcterms:created>
  <dcterms:modified xsi:type="dcterms:W3CDTF">2021-08-27T15:04:00Z</dcterms:modified>
</cp:coreProperties>
</file>